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A89" w:rsidRPr="00082D31" w:rsidRDefault="001F7A89" w:rsidP="001F7A89">
      <w:pPr>
        <w:jc w:val="center"/>
        <w:rPr>
          <w:rFonts w:asciiTheme="majorEastAsia" w:eastAsiaTheme="majorEastAsia" w:hAnsiTheme="majorEastAsia"/>
          <w:b/>
          <w:sz w:val="30"/>
          <w:szCs w:val="30"/>
        </w:rPr>
      </w:pPr>
      <w:r w:rsidRPr="00082D31">
        <w:rPr>
          <w:rFonts w:asciiTheme="majorEastAsia" w:eastAsiaTheme="majorEastAsia" w:hAnsiTheme="majorEastAsia" w:hint="eastAsia"/>
          <w:b/>
          <w:sz w:val="30"/>
          <w:szCs w:val="30"/>
        </w:rPr>
        <w:t xml:space="preserve">任务2  </w:t>
      </w:r>
      <w:r>
        <w:rPr>
          <w:rFonts w:asciiTheme="majorEastAsia" w:eastAsiaTheme="majorEastAsia" w:hAnsiTheme="majorEastAsia" w:hint="eastAsia"/>
          <w:b/>
          <w:sz w:val="30"/>
          <w:szCs w:val="30"/>
        </w:rPr>
        <w:t>猫常见传染病的</w:t>
      </w:r>
      <w:r w:rsidRPr="00082D31">
        <w:rPr>
          <w:rFonts w:asciiTheme="majorEastAsia" w:eastAsiaTheme="majorEastAsia" w:hAnsiTheme="majorEastAsia" w:hint="eastAsia"/>
          <w:b/>
          <w:sz w:val="30"/>
          <w:szCs w:val="30"/>
        </w:rPr>
        <w:t xml:space="preserve">防治 </w:t>
      </w:r>
    </w:p>
    <w:p w:rsidR="001F7A89" w:rsidRPr="008970B5" w:rsidRDefault="001F7A89" w:rsidP="001F7A89">
      <w:pPr>
        <w:adjustRightInd w:val="0"/>
        <w:snapToGrid w:val="0"/>
        <w:jc w:val="left"/>
        <w:rPr>
          <w:rFonts w:ascii="宋体" w:hAnsi="宋体" w:cs="宋体"/>
          <w:b/>
          <w:color w:val="000000"/>
          <w:kern w:val="0"/>
          <w:szCs w:val="21"/>
          <w:shd w:val="clear" w:color="auto" w:fill="FFFFFF"/>
        </w:rPr>
      </w:pPr>
    </w:p>
    <w:p w:rsidR="001F7A89" w:rsidRPr="00196A75" w:rsidRDefault="001F7A89" w:rsidP="001F7A89">
      <w:pPr>
        <w:adjustRightInd w:val="0"/>
        <w:snapToGrid w:val="0"/>
        <w:jc w:val="left"/>
        <w:rPr>
          <w:rFonts w:ascii="Verdana" w:hAnsi="Verdana" w:cs="宋体"/>
          <w:b/>
          <w:color w:val="000000"/>
          <w:kern w:val="0"/>
          <w:szCs w:val="21"/>
          <w:shd w:val="clear" w:color="auto" w:fill="FFFFFF"/>
        </w:rPr>
      </w:pPr>
      <w:r w:rsidRPr="008132FD">
        <w:rPr>
          <w:rFonts w:ascii="宋体" w:hAnsi="宋体" w:cs="宋体" w:hint="eastAsia"/>
          <w:b/>
          <w:color w:val="000000"/>
          <w:kern w:val="0"/>
          <w:sz w:val="24"/>
          <w:shd w:val="clear" w:color="auto" w:fill="FFFFFF"/>
        </w:rPr>
        <w:t>【</w:t>
      </w:r>
      <w:r w:rsidRPr="008132FD">
        <w:rPr>
          <w:rFonts w:ascii="Verdana" w:hAnsi="Verdana" w:cs="宋体" w:hint="eastAsia"/>
          <w:b/>
          <w:color w:val="000000"/>
          <w:kern w:val="0"/>
          <w:sz w:val="24"/>
          <w:shd w:val="clear" w:color="auto" w:fill="FFFFFF"/>
        </w:rPr>
        <w:t>学习目标</w:t>
      </w:r>
      <w:r w:rsidRPr="008132FD">
        <w:rPr>
          <w:rFonts w:ascii="宋体" w:hAnsi="宋体" w:cs="宋体" w:hint="eastAsia"/>
          <w:b/>
          <w:color w:val="000000"/>
          <w:kern w:val="0"/>
          <w:sz w:val="24"/>
          <w:shd w:val="clear" w:color="auto" w:fill="FFFFFF"/>
        </w:rPr>
        <w:t>】</w:t>
      </w:r>
      <w:r>
        <w:rPr>
          <w:rFonts w:ascii="宋体" w:hAnsi="宋体" w:cs="宋体" w:hint="eastAsia"/>
          <w:b/>
          <w:color w:val="000000"/>
          <w:kern w:val="0"/>
          <w:sz w:val="24"/>
          <w:shd w:val="clear" w:color="auto" w:fill="FFFFFF"/>
        </w:rPr>
        <w:t xml:space="preserve"> </w:t>
      </w:r>
      <w:r>
        <w:rPr>
          <w:rFonts w:ascii="Verdana" w:hAnsi="Verdana" w:cs="宋体" w:hint="eastAsia"/>
          <w:color w:val="000000"/>
          <w:kern w:val="0"/>
          <w:szCs w:val="21"/>
          <w:shd w:val="clear" w:color="auto" w:fill="FFFFFF"/>
        </w:rPr>
        <w:t>掌握猫常见的传染病的诊断方法与防治措施，能正确的诊断和防治猫常见传染病。</w:t>
      </w:r>
    </w:p>
    <w:p w:rsidR="001F7A89" w:rsidRDefault="001F7A89" w:rsidP="001F7A89">
      <w:pPr>
        <w:adjustRightInd w:val="0"/>
        <w:snapToGrid w:val="0"/>
        <w:jc w:val="left"/>
        <w:rPr>
          <w:rFonts w:ascii="Verdana" w:hAnsi="Verdana" w:cs="宋体"/>
          <w:b/>
          <w:color w:val="000000"/>
          <w:kern w:val="0"/>
          <w:szCs w:val="21"/>
          <w:shd w:val="clear" w:color="auto" w:fill="FFFFFF"/>
        </w:rPr>
      </w:pPr>
      <w:r w:rsidRPr="008132FD">
        <w:rPr>
          <w:rFonts w:ascii="宋体" w:hAnsi="宋体" w:cs="宋体" w:hint="eastAsia"/>
          <w:b/>
          <w:color w:val="000000"/>
          <w:kern w:val="0"/>
          <w:sz w:val="24"/>
          <w:shd w:val="clear" w:color="auto" w:fill="FFFFFF"/>
        </w:rPr>
        <w:t>【</w:t>
      </w:r>
      <w:r w:rsidRPr="008132FD">
        <w:rPr>
          <w:rFonts w:ascii="Verdana" w:hAnsi="Verdana" w:cs="宋体" w:hint="eastAsia"/>
          <w:b/>
          <w:color w:val="000000"/>
          <w:kern w:val="0"/>
          <w:sz w:val="24"/>
          <w:shd w:val="clear" w:color="auto" w:fill="FFFFFF"/>
        </w:rPr>
        <w:t>仪器及材料</w:t>
      </w:r>
      <w:r w:rsidRPr="008132FD">
        <w:rPr>
          <w:rFonts w:ascii="宋体" w:hAnsi="宋体" w:cs="宋体" w:hint="eastAsia"/>
          <w:b/>
          <w:color w:val="000000"/>
          <w:kern w:val="0"/>
          <w:sz w:val="24"/>
          <w:shd w:val="clear" w:color="auto" w:fill="FFFFFF"/>
        </w:rPr>
        <w:t>】</w:t>
      </w:r>
      <w:r>
        <w:rPr>
          <w:rFonts w:ascii="Verdana" w:hAnsi="Verdana" w:cs="宋体" w:hint="eastAsia"/>
          <w:color w:val="000000"/>
          <w:kern w:val="0"/>
          <w:szCs w:val="21"/>
          <w:shd w:val="clear" w:color="auto" w:fill="FFFFFF"/>
        </w:rPr>
        <w:t xml:space="preserve"> </w:t>
      </w:r>
      <w:r>
        <w:rPr>
          <w:rFonts w:ascii="Verdana" w:hAnsi="Verdana" w:cs="宋体" w:hint="eastAsia"/>
          <w:color w:val="000000"/>
          <w:kern w:val="0"/>
          <w:szCs w:val="21"/>
          <w:shd w:val="clear" w:color="auto" w:fill="FFFFFF"/>
        </w:rPr>
        <w:t>患病猫</w:t>
      </w:r>
      <w:r w:rsidRPr="00196A75">
        <w:rPr>
          <w:rFonts w:ascii="Verdana" w:hAnsi="Verdana" w:cs="宋体" w:hint="eastAsia"/>
          <w:color w:val="000000"/>
          <w:kern w:val="0"/>
          <w:szCs w:val="21"/>
          <w:shd w:val="clear" w:color="auto" w:fill="FFFFFF"/>
        </w:rPr>
        <w:t>，</w:t>
      </w:r>
      <w:r>
        <w:rPr>
          <w:rFonts w:ascii="Verdana" w:hAnsi="Verdana" w:cs="宋体" w:hint="eastAsia"/>
          <w:color w:val="000000"/>
          <w:kern w:val="0"/>
          <w:szCs w:val="21"/>
          <w:shd w:val="clear" w:color="auto" w:fill="FFFFFF"/>
        </w:rPr>
        <w:t>保定绳，体温计，听诊器，酒精棉，</w:t>
      </w:r>
      <w:r>
        <w:rPr>
          <w:rFonts w:ascii="Verdana" w:hAnsi="Verdana" w:cs="宋体"/>
          <w:color w:val="000000"/>
          <w:kern w:val="0"/>
          <w:szCs w:val="21"/>
          <w:shd w:val="clear" w:color="auto" w:fill="FFFFFF"/>
        </w:rPr>
        <w:t>碘酊，</w:t>
      </w:r>
      <w:r>
        <w:rPr>
          <w:rFonts w:ascii="Verdana" w:hAnsi="Verdana" w:cs="宋体" w:hint="eastAsia"/>
          <w:color w:val="000000"/>
          <w:kern w:val="0"/>
          <w:szCs w:val="21"/>
          <w:shd w:val="clear" w:color="auto" w:fill="FFFFFF"/>
        </w:rPr>
        <w:t>一次性注射器</w:t>
      </w:r>
      <w:r w:rsidRPr="00196A75">
        <w:rPr>
          <w:rFonts w:ascii="Verdana" w:hAnsi="Verdana" w:cs="宋体" w:hint="eastAsia"/>
          <w:color w:val="000000"/>
          <w:kern w:val="0"/>
          <w:szCs w:val="21"/>
          <w:shd w:val="clear" w:color="auto" w:fill="FFFFFF"/>
        </w:rPr>
        <w:t>，</w:t>
      </w:r>
      <w:r>
        <w:rPr>
          <w:rFonts w:ascii="Verdana" w:hAnsi="Verdana" w:cs="宋体" w:hint="eastAsia"/>
          <w:color w:val="000000"/>
          <w:kern w:val="0"/>
          <w:szCs w:val="21"/>
          <w:shd w:val="clear" w:color="auto" w:fill="FFFFFF"/>
        </w:rPr>
        <w:t>采血管，猫常见传染病的视频、图片、宠物医院相关案例资料，猫传染病多媒体课件</w:t>
      </w:r>
      <w:r w:rsidRPr="00196A75">
        <w:rPr>
          <w:rFonts w:ascii="Verdana" w:hAnsi="Verdana" w:cs="宋体" w:hint="eastAsia"/>
          <w:color w:val="000000"/>
          <w:kern w:val="0"/>
          <w:szCs w:val="21"/>
          <w:shd w:val="clear" w:color="auto" w:fill="FFFFFF"/>
        </w:rPr>
        <w:t>等。</w:t>
      </w:r>
    </w:p>
    <w:p w:rsidR="001F7A89" w:rsidRDefault="001F7A89" w:rsidP="001F7A89">
      <w:pPr>
        <w:adjustRightInd w:val="0"/>
        <w:snapToGrid w:val="0"/>
        <w:jc w:val="left"/>
        <w:rPr>
          <w:rFonts w:ascii="宋体" w:hAnsi="宋体" w:cs="宋体"/>
          <w:b/>
          <w:color w:val="000000"/>
          <w:kern w:val="0"/>
          <w:sz w:val="24"/>
          <w:shd w:val="clear" w:color="auto" w:fill="FFFFFF"/>
        </w:rPr>
      </w:pPr>
      <w:r w:rsidRPr="008132FD">
        <w:rPr>
          <w:rFonts w:ascii="宋体" w:hAnsi="宋体" w:cs="宋体" w:hint="eastAsia"/>
          <w:b/>
          <w:color w:val="000000"/>
          <w:kern w:val="0"/>
          <w:sz w:val="24"/>
          <w:shd w:val="clear" w:color="auto" w:fill="FFFFFF"/>
        </w:rPr>
        <w:t>【</w:t>
      </w:r>
      <w:r w:rsidRPr="008132FD">
        <w:rPr>
          <w:rFonts w:ascii="Verdana" w:hAnsi="Verdana" w:cs="宋体" w:hint="eastAsia"/>
          <w:b/>
          <w:color w:val="000000"/>
          <w:kern w:val="0"/>
          <w:sz w:val="24"/>
          <w:shd w:val="clear" w:color="auto" w:fill="FFFFFF"/>
        </w:rPr>
        <w:t>方法与步骤</w:t>
      </w:r>
      <w:r w:rsidRPr="008132FD">
        <w:rPr>
          <w:rFonts w:ascii="宋体" w:hAnsi="宋体" w:cs="宋体" w:hint="eastAsia"/>
          <w:b/>
          <w:color w:val="000000"/>
          <w:kern w:val="0"/>
          <w:sz w:val="24"/>
          <w:shd w:val="clear" w:color="auto" w:fill="FFFFFF"/>
        </w:rPr>
        <w:t>】</w:t>
      </w:r>
    </w:p>
    <w:p w:rsidR="001F7A89" w:rsidRPr="002978D2" w:rsidRDefault="001F7A89" w:rsidP="001F7A89">
      <w:pPr>
        <w:adjustRightInd w:val="0"/>
        <w:snapToGrid w:val="0"/>
        <w:ind w:firstLineChars="200" w:firstLine="480"/>
        <w:jc w:val="left"/>
        <w:rPr>
          <w:rFonts w:asciiTheme="minorEastAsia" w:eastAsiaTheme="minorEastAsia" w:hAnsiTheme="minorEastAsia"/>
          <w:sz w:val="24"/>
        </w:rPr>
      </w:pPr>
      <w:r w:rsidRPr="002978D2">
        <w:rPr>
          <w:rFonts w:asciiTheme="minorEastAsia" w:eastAsiaTheme="minorEastAsia" w:hAnsiTheme="minorEastAsia" w:hint="eastAsia"/>
          <w:sz w:val="24"/>
        </w:rPr>
        <w:t>一、案例分析</w:t>
      </w:r>
    </w:p>
    <w:p w:rsidR="001F7A89" w:rsidRDefault="001F7A89" w:rsidP="001F7A89">
      <w:pPr>
        <w:adjustRightInd w:val="0"/>
        <w:snapToGrid w:val="0"/>
        <w:ind w:firstLine="435"/>
      </w:pPr>
      <w:r>
        <w:rPr>
          <w:rFonts w:hint="eastAsia"/>
        </w:rPr>
        <w:t>教师带领学生观看</w:t>
      </w:r>
      <w:proofErr w:type="gramStart"/>
      <w:r>
        <w:rPr>
          <w:rFonts w:hint="eastAsia"/>
        </w:rPr>
        <w:t>猫相关</w:t>
      </w:r>
      <w:proofErr w:type="gramEnd"/>
      <w:r>
        <w:rPr>
          <w:rFonts w:hint="eastAsia"/>
        </w:rPr>
        <w:t>传染病视频、图片、多媒体课件等，学生总结常见猫的各个传染病的病原、流行病学、症状、诊断方法和防治措施，并对相关案例资料进行分析，</w:t>
      </w:r>
      <w:proofErr w:type="gramStart"/>
      <w:r>
        <w:rPr>
          <w:rFonts w:hint="eastAsia"/>
        </w:rPr>
        <w:t>作出</w:t>
      </w:r>
      <w:proofErr w:type="gramEnd"/>
      <w:r>
        <w:rPr>
          <w:rFonts w:hint="eastAsia"/>
        </w:rPr>
        <w:t>初步诊断，制定初步的治疗方案。</w:t>
      </w:r>
    </w:p>
    <w:p w:rsidR="001F7A89" w:rsidRDefault="001F7A89" w:rsidP="001F7A89">
      <w:pPr>
        <w:adjustRightInd w:val="0"/>
        <w:snapToGrid w:val="0"/>
        <w:ind w:firstLineChars="200" w:firstLine="420"/>
      </w:pPr>
      <w:r>
        <w:rPr>
          <w:rFonts w:hint="eastAsia"/>
        </w:rPr>
        <w:t>1</w:t>
      </w:r>
      <w:r>
        <w:rPr>
          <w:rFonts w:hint="eastAsia"/>
        </w:rPr>
        <w:t>．</w:t>
      </w:r>
      <w:r w:rsidRPr="002978D2">
        <w:rPr>
          <w:rFonts w:hint="eastAsia"/>
        </w:rPr>
        <w:t>一</w:t>
      </w:r>
      <w:r>
        <w:rPr>
          <w:rFonts w:hint="eastAsia"/>
        </w:rPr>
        <w:t>猫</w:t>
      </w:r>
      <w:r w:rsidRPr="002978D2">
        <w:t>3</w:t>
      </w:r>
      <w:r w:rsidRPr="002978D2">
        <w:rPr>
          <w:rFonts w:hint="eastAsia"/>
        </w:rPr>
        <w:t>月龄</w:t>
      </w:r>
      <w:r>
        <w:rPr>
          <w:rFonts w:hint="eastAsia"/>
        </w:rPr>
        <w:t>，</w:t>
      </w:r>
      <w:r w:rsidRPr="002978D2">
        <w:rPr>
          <w:rFonts w:hint="eastAsia"/>
        </w:rPr>
        <w:t>病初体温升高达</w:t>
      </w:r>
      <w:r w:rsidRPr="002978D2">
        <w:t>40</w:t>
      </w:r>
      <w:r w:rsidRPr="007F182C">
        <w:rPr>
          <w:rFonts w:ascii="宋体" w:hAnsi="宋体" w:cs="宋体" w:hint="eastAsia"/>
        </w:rPr>
        <w:t>℃</w:t>
      </w:r>
      <w:r w:rsidRPr="002978D2">
        <w:rPr>
          <w:rFonts w:hint="eastAsia"/>
        </w:rPr>
        <w:t>左右，持续</w:t>
      </w:r>
      <w:r w:rsidRPr="002978D2">
        <w:t>l</w:t>
      </w:r>
      <w:r w:rsidRPr="002978D2">
        <w:rPr>
          <w:rFonts w:hint="eastAsia"/>
        </w:rPr>
        <w:t>～</w:t>
      </w:r>
      <w:r w:rsidRPr="002978D2">
        <w:t>2</w:t>
      </w:r>
      <w:r w:rsidRPr="002978D2">
        <w:rPr>
          <w:rFonts w:hint="eastAsia"/>
        </w:rPr>
        <w:t>天后降至正常，经</w:t>
      </w:r>
      <w:r w:rsidRPr="002978D2">
        <w:t>2</w:t>
      </w:r>
      <w:r w:rsidRPr="002978D2">
        <w:rPr>
          <w:rFonts w:hint="eastAsia"/>
        </w:rPr>
        <w:t>～</w:t>
      </w:r>
      <w:r w:rsidRPr="002978D2">
        <w:t>3</w:t>
      </w:r>
      <w:r>
        <w:rPr>
          <w:rFonts w:hint="eastAsia"/>
        </w:rPr>
        <w:t>天后，体温再次升高</w:t>
      </w:r>
      <w:r w:rsidRPr="002978D2">
        <w:rPr>
          <w:rFonts w:hint="eastAsia"/>
        </w:rPr>
        <w:t>达</w:t>
      </w:r>
      <w:r w:rsidRPr="002978D2">
        <w:t>40</w:t>
      </w:r>
      <w:r w:rsidRPr="007F182C">
        <w:rPr>
          <w:rFonts w:ascii="宋体" w:hAnsi="宋体" w:cs="宋体" w:hint="eastAsia"/>
        </w:rPr>
        <w:t>℃</w:t>
      </w:r>
      <w:r w:rsidRPr="002978D2">
        <w:rPr>
          <w:rFonts w:hint="eastAsia"/>
        </w:rPr>
        <w:t>；</w:t>
      </w:r>
      <w:r w:rsidRPr="00321574">
        <w:rPr>
          <w:rFonts w:hint="eastAsia"/>
        </w:rPr>
        <w:t>精神不振，被毛粗乱，厌食，呕吐，出血性肠炎和脱水症状明显，眼鼻流出脓性分泌物</w:t>
      </w:r>
      <w:r w:rsidRPr="002978D2">
        <w:rPr>
          <w:rFonts w:hint="eastAsia"/>
        </w:rPr>
        <w:t>。请你</w:t>
      </w:r>
      <w:proofErr w:type="gramStart"/>
      <w:r w:rsidRPr="002978D2">
        <w:rPr>
          <w:rFonts w:hint="eastAsia"/>
        </w:rPr>
        <w:t>作出</w:t>
      </w:r>
      <w:proofErr w:type="gramEnd"/>
      <w:r w:rsidRPr="002978D2">
        <w:rPr>
          <w:rFonts w:hint="eastAsia"/>
        </w:rPr>
        <w:t>初步诊断，并制定治疗方案</w:t>
      </w:r>
      <w:r>
        <w:rPr>
          <w:rFonts w:hint="eastAsia"/>
        </w:rPr>
        <w:t>。</w:t>
      </w:r>
    </w:p>
    <w:p w:rsidR="001F7A89" w:rsidRDefault="001F7A89" w:rsidP="001F7A89">
      <w:pPr>
        <w:adjustRightInd w:val="0"/>
        <w:snapToGrid w:val="0"/>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二</w:t>
      </w:r>
      <w:r w:rsidRPr="002978D2">
        <w:rPr>
          <w:rFonts w:asciiTheme="minorEastAsia" w:eastAsiaTheme="minorEastAsia" w:hAnsiTheme="minorEastAsia" w:hint="eastAsia"/>
          <w:sz w:val="24"/>
        </w:rPr>
        <w:t>、</w:t>
      </w:r>
      <w:r>
        <w:rPr>
          <w:rFonts w:asciiTheme="minorEastAsia" w:eastAsiaTheme="minorEastAsia" w:hAnsiTheme="minorEastAsia" w:hint="eastAsia"/>
          <w:sz w:val="24"/>
        </w:rPr>
        <w:t>现场诊断</w:t>
      </w:r>
    </w:p>
    <w:p w:rsidR="001F7A89" w:rsidRPr="007F182C" w:rsidRDefault="001F7A89" w:rsidP="001F7A89">
      <w:pPr>
        <w:adjustRightInd w:val="0"/>
        <w:snapToGrid w:val="0"/>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教师带领学生到宠物医院进行实践教学。教师讲解猫常见传染病的相关知识，展示猫疾病诊断的方法和处方开具注意事项，学生对患病猫进行临床检查，</w:t>
      </w:r>
      <w:proofErr w:type="gramStart"/>
      <w:r>
        <w:rPr>
          <w:rFonts w:asciiTheme="minorEastAsia" w:eastAsiaTheme="minorEastAsia" w:hAnsiTheme="minorEastAsia" w:hint="eastAsia"/>
          <w:szCs w:val="21"/>
        </w:rPr>
        <w:t>作出</w:t>
      </w:r>
      <w:proofErr w:type="gramEnd"/>
      <w:r>
        <w:rPr>
          <w:rFonts w:asciiTheme="minorEastAsia" w:eastAsiaTheme="minorEastAsia" w:hAnsiTheme="minorEastAsia" w:hint="eastAsia"/>
          <w:szCs w:val="21"/>
        </w:rPr>
        <w:t>初步诊断与治疗方案，并写出诊断依据和用药原理。</w:t>
      </w:r>
    </w:p>
    <w:p w:rsidR="001F7A89" w:rsidRDefault="001F7A89" w:rsidP="001F7A89">
      <w:pPr>
        <w:adjustRightInd w:val="0"/>
        <w:snapToGrid w:val="0"/>
        <w:rPr>
          <w:rFonts w:ascii="宋体" w:hAnsi="宋体" w:cs="宋体"/>
          <w:color w:val="000000"/>
          <w:kern w:val="0"/>
          <w:szCs w:val="21"/>
        </w:rPr>
      </w:pPr>
      <w:r w:rsidRPr="008132FD">
        <w:rPr>
          <w:rFonts w:ascii="宋体" w:hAnsi="宋体" w:cs="宋体" w:hint="eastAsia"/>
          <w:b/>
          <w:color w:val="000000"/>
          <w:kern w:val="0"/>
          <w:sz w:val="24"/>
        </w:rPr>
        <w:t>【</w:t>
      </w:r>
      <w:r w:rsidRPr="008132FD">
        <w:rPr>
          <w:rFonts w:ascii="Verdana" w:hAnsi="Verdana" w:cs="宋体" w:hint="eastAsia"/>
          <w:b/>
          <w:color w:val="000000"/>
          <w:kern w:val="0"/>
          <w:sz w:val="24"/>
        </w:rPr>
        <w:t>技能考核</w:t>
      </w:r>
      <w:r w:rsidRPr="008132FD">
        <w:rPr>
          <w:rFonts w:ascii="宋体" w:hAnsi="宋体" w:cs="宋体" w:hint="eastAsia"/>
          <w:b/>
          <w:color w:val="000000"/>
          <w:kern w:val="0"/>
          <w:sz w:val="24"/>
        </w:rPr>
        <w:t>】</w:t>
      </w:r>
      <w:r>
        <w:rPr>
          <w:rFonts w:ascii="宋体" w:hAnsi="宋体" w:cs="宋体" w:hint="eastAsia"/>
          <w:b/>
          <w:color w:val="000000"/>
          <w:kern w:val="0"/>
          <w:sz w:val="24"/>
        </w:rPr>
        <w:t xml:space="preserve"> </w:t>
      </w:r>
      <w:r w:rsidRPr="00CE0FA0">
        <w:rPr>
          <w:rFonts w:ascii="宋体" w:hAnsi="宋体" w:cs="宋体" w:hint="eastAsia"/>
          <w:color w:val="000000"/>
          <w:kern w:val="0"/>
          <w:szCs w:val="21"/>
        </w:rPr>
        <w:t>能</w:t>
      </w:r>
      <w:r>
        <w:rPr>
          <w:rFonts w:ascii="宋体" w:hAnsi="宋体" w:cs="宋体" w:hint="eastAsia"/>
          <w:color w:val="000000"/>
          <w:kern w:val="0"/>
          <w:szCs w:val="21"/>
        </w:rPr>
        <w:t>正确的</w:t>
      </w:r>
      <w:proofErr w:type="gramStart"/>
      <w:r>
        <w:rPr>
          <w:rFonts w:ascii="宋体" w:hAnsi="宋体" w:cs="宋体" w:hint="eastAsia"/>
          <w:color w:val="000000"/>
          <w:kern w:val="0"/>
          <w:szCs w:val="21"/>
        </w:rPr>
        <w:t>诊断出猫的</w:t>
      </w:r>
      <w:proofErr w:type="gramEnd"/>
      <w:r>
        <w:rPr>
          <w:rFonts w:ascii="宋体" w:hAnsi="宋体" w:cs="宋体" w:hint="eastAsia"/>
          <w:color w:val="000000"/>
          <w:kern w:val="0"/>
          <w:szCs w:val="21"/>
        </w:rPr>
        <w:t>常见传染病，并会进行简单的治疗</w:t>
      </w:r>
      <w:r w:rsidRPr="00CE0FA0">
        <w:rPr>
          <w:rFonts w:ascii="宋体" w:hAnsi="宋体" w:cs="宋体" w:hint="eastAsia"/>
          <w:color w:val="000000"/>
          <w:kern w:val="0"/>
          <w:szCs w:val="21"/>
        </w:rPr>
        <w:t>。</w:t>
      </w:r>
    </w:p>
    <w:p w:rsidR="001F7A89" w:rsidRPr="00154746" w:rsidRDefault="001F7A89" w:rsidP="001F7A89">
      <w:pPr>
        <w:rPr>
          <w:rFonts w:ascii="宋体" w:hAnsi="宋体"/>
          <w:b/>
          <w:szCs w:val="21"/>
        </w:rPr>
      </w:pPr>
    </w:p>
    <w:p w:rsidR="001F7A89" w:rsidRPr="00082D31" w:rsidRDefault="001F7A89" w:rsidP="001F7A89">
      <w:pPr>
        <w:ind w:left="480"/>
        <w:jc w:val="center"/>
        <w:rPr>
          <w:rFonts w:ascii="宋体" w:hAnsi="宋体"/>
          <w:b/>
          <w:sz w:val="30"/>
          <w:szCs w:val="30"/>
        </w:rPr>
      </w:pPr>
      <w:bookmarkStart w:id="0" w:name="_GoBack"/>
      <w:r w:rsidRPr="00082D31">
        <w:rPr>
          <w:rFonts w:asciiTheme="majorEastAsia" w:eastAsiaTheme="majorEastAsia" w:hAnsiTheme="majorEastAsia" w:hint="eastAsia"/>
          <w:b/>
          <w:sz w:val="30"/>
          <w:szCs w:val="30"/>
        </w:rPr>
        <w:t xml:space="preserve">相关知识1   </w:t>
      </w:r>
      <w:r w:rsidRPr="00082D31">
        <w:rPr>
          <w:rFonts w:ascii="宋体" w:hAnsi="宋体" w:hint="eastAsia"/>
          <w:b/>
          <w:sz w:val="30"/>
          <w:szCs w:val="30"/>
        </w:rPr>
        <w:t>猫泛白细胞减少症</w:t>
      </w:r>
    </w:p>
    <w:bookmarkEnd w:id="0"/>
    <w:p w:rsidR="001F7A89" w:rsidRDefault="001F7A89" w:rsidP="001F7A89">
      <w:pPr>
        <w:jc w:val="center"/>
        <w:rPr>
          <w:rFonts w:ascii="宋体" w:hAnsi="宋体"/>
          <w:szCs w:val="21"/>
        </w:rPr>
      </w:pPr>
    </w:p>
    <w:p w:rsidR="001F7A89" w:rsidRDefault="001F7A89" w:rsidP="001F7A89">
      <w:pPr>
        <w:adjustRightInd w:val="0"/>
        <w:snapToGrid w:val="0"/>
        <w:ind w:firstLineChars="200" w:firstLine="420"/>
        <w:rPr>
          <w:szCs w:val="21"/>
        </w:rPr>
      </w:pPr>
      <w:r>
        <w:rPr>
          <w:rFonts w:hint="eastAsia"/>
          <w:szCs w:val="21"/>
        </w:rPr>
        <w:t>猫泛白细胞减少症（</w:t>
      </w:r>
      <w:r>
        <w:rPr>
          <w:rFonts w:hint="eastAsia"/>
          <w:szCs w:val="21"/>
        </w:rPr>
        <w:t>FPV</w:t>
      </w:r>
      <w:r>
        <w:rPr>
          <w:rFonts w:hint="eastAsia"/>
          <w:szCs w:val="21"/>
        </w:rPr>
        <w:t>）又称猫</w:t>
      </w:r>
      <w:proofErr w:type="gramStart"/>
      <w:r>
        <w:rPr>
          <w:rFonts w:hint="eastAsia"/>
          <w:szCs w:val="21"/>
        </w:rPr>
        <w:t>瘟</w:t>
      </w:r>
      <w:proofErr w:type="gramEnd"/>
      <w:r>
        <w:rPr>
          <w:rFonts w:hint="eastAsia"/>
          <w:szCs w:val="21"/>
        </w:rPr>
        <w:t>热或猫传染性肠炎，</w:t>
      </w:r>
      <w:proofErr w:type="gramStart"/>
      <w:r>
        <w:rPr>
          <w:rFonts w:hint="eastAsia"/>
          <w:szCs w:val="21"/>
        </w:rPr>
        <w:t>是由猫细小</w:t>
      </w:r>
      <w:proofErr w:type="gramEnd"/>
      <w:r>
        <w:rPr>
          <w:rFonts w:hint="eastAsia"/>
          <w:szCs w:val="21"/>
        </w:rPr>
        <w:t>病毒引起的猫及猫科动物的一种高度接触性传染病。临床表现以患猫突发高热、呕吐、腹泻、脱水及循环血流中白细胞减少为特征。</w:t>
      </w:r>
    </w:p>
    <w:p w:rsidR="001F7A89" w:rsidRPr="00B662D8" w:rsidRDefault="001F7A89" w:rsidP="001F7A89">
      <w:pPr>
        <w:adjustRightInd w:val="0"/>
        <w:snapToGrid w:val="0"/>
        <w:ind w:firstLineChars="200" w:firstLine="480"/>
        <w:rPr>
          <w:sz w:val="24"/>
        </w:rPr>
      </w:pPr>
      <w:r w:rsidRPr="00B662D8">
        <w:rPr>
          <w:rFonts w:hint="eastAsia"/>
          <w:sz w:val="24"/>
        </w:rPr>
        <w:t>一、病原</w:t>
      </w:r>
    </w:p>
    <w:p w:rsidR="001F7A89" w:rsidRDefault="001F7A89" w:rsidP="001F7A89">
      <w:pPr>
        <w:adjustRightInd w:val="0"/>
        <w:snapToGrid w:val="0"/>
        <w:ind w:firstLineChars="200" w:firstLine="420"/>
        <w:rPr>
          <w:szCs w:val="21"/>
        </w:rPr>
      </w:pPr>
      <w:r>
        <w:rPr>
          <w:rFonts w:hint="eastAsia"/>
          <w:szCs w:val="21"/>
        </w:rPr>
        <w:t>FPV</w:t>
      </w:r>
      <w:r>
        <w:rPr>
          <w:rFonts w:hint="eastAsia"/>
          <w:szCs w:val="21"/>
        </w:rPr>
        <w:t>在分类上属细小病毒科，细小病毒属。核酸型为单股</w:t>
      </w:r>
      <w:r>
        <w:rPr>
          <w:rFonts w:hint="eastAsia"/>
          <w:szCs w:val="21"/>
        </w:rPr>
        <w:t>DNA</w:t>
      </w:r>
      <w:r>
        <w:rPr>
          <w:rFonts w:hint="eastAsia"/>
          <w:szCs w:val="21"/>
        </w:rPr>
        <w:t>。对乙醚、氯仿、胰蛋白酶、</w:t>
      </w:r>
      <w:r>
        <w:rPr>
          <w:rFonts w:hint="eastAsia"/>
          <w:szCs w:val="21"/>
        </w:rPr>
        <w:t>0.5%</w:t>
      </w:r>
      <w:r>
        <w:rPr>
          <w:rFonts w:hint="eastAsia"/>
          <w:szCs w:val="21"/>
        </w:rPr>
        <w:t>石炭酸及</w:t>
      </w:r>
      <w:r>
        <w:rPr>
          <w:rFonts w:hint="eastAsia"/>
          <w:szCs w:val="21"/>
        </w:rPr>
        <w:t>pH3.0</w:t>
      </w:r>
      <w:r>
        <w:rPr>
          <w:rFonts w:hint="eastAsia"/>
          <w:szCs w:val="21"/>
        </w:rPr>
        <w:t>的酸性环境具有一定抵抗力。</w:t>
      </w:r>
      <w:smartTag w:uri="urn:schemas-microsoft-com:office:smarttags" w:element="chmetcnv">
        <w:smartTagPr>
          <w:attr w:name="UnitName" w:val="℃"/>
          <w:attr w:name="SourceValue" w:val="50"/>
          <w:attr w:name="HasSpace" w:val="False"/>
          <w:attr w:name="Negative" w:val="False"/>
          <w:attr w:name="NumberType" w:val="1"/>
          <w:attr w:name="TCSC" w:val="0"/>
        </w:smartTagPr>
        <w:r>
          <w:rPr>
            <w:rFonts w:hint="eastAsia"/>
            <w:szCs w:val="21"/>
          </w:rPr>
          <w:t>5</w:t>
        </w:r>
        <w:r>
          <w:rPr>
            <w:rFonts w:ascii="宋体" w:hAnsi="宋体" w:hint="eastAsia"/>
            <w:szCs w:val="21"/>
          </w:rPr>
          <w:t>0℃</w:t>
        </w:r>
      </w:smartTag>
      <w:r>
        <w:rPr>
          <w:rFonts w:hint="eastAsia"/>
          <w:szCs w:val="21"/>
        </w:rPr>
        <w:t>1</w:t>
      </w:r>
      <w:r>
        <w:rPr>
          <w:rFonts w:hint="eastAsia"/>
          <w:szCs w:val="21"/>
        </w:rPr>
        <w:t>小时即可灭活。低温或甘油缓冲液内能长期保持感染性。</w:t>
      </w:r>
      <w:r>
        <w:rPr>
          <w:rFonts w:hint="eastAsia"/>
          <w:szCs w:val="21"/>
        </w:rPr>
        <w:t>0.2%</w:t>
      </w:r>
      <w:r>
        <w:rPr>
          <w:rFonts w:hint="eastAsia"/>
          <w:szCs w:val="21"/>
        </w:rPr>
        <w:t>甲醛处理</w:t>
      </w:r>
      <w:r>
        <w:rPr>
          <w:rFonts w:hint="eastAsia"/>
          <w:szCs w:val="21"/>
        </w:rPr>
        <w:t>24</w:t>
      </w:r>
      <w:r>
        <w:rPr>
          <w:rFonts w:hint="eastAsia"/>
          <w:szCs w:val="21"/>
        </w:rPr>
        <w:t>小时即可失活。次氯酸对其有杀灭作用。</w:t>
      </w:r>
    </w:p>
    <w:p w:rsidR="001F7A89" w:rsidRDefault="001F7A89" w:rsidP="001F7A89">
      <w:pPr>
        <w:adjustRightInd w:val="0"/>
        <w:snapToGrid w:val="0"/>
        <w:ind w:firstLineChars="200" w:firstLine="420"/>
        <w:rPr>
          <w:szCs w:val="21"/>
        </w:rPr>
      </w:pPr>
      <w:r>
        <w:rPr>
          <w:rFonts w:hint="eastAsia"/>
          <w:szCs w:val="21"/>
        </w:rPr>
        <w:t>FPV</w:t>
      </w:r>
      <w:r>
        <w:rPr>
          <w:rFonts w:hint="eastAsia"/>
          <w:szCs w:val="21"/>
        </w:rPr>
        <w:t>仅有</w:t>
      </w:r>
      <w:r>
        <w:rPr>
          <w:rFonts w:hint="eastAsia"/>
          <w:szCs w:val="21"/>
        </w:rPr>
        <w:t>1</w:t>
      </w:r>
      <w:r>
        <w:rPr>
          <w:rFonts w:hint="eastAsia"/>
          <w:szCs w:val="21"/>
        </w:rPr>
        <w:t>个血清型，且与水貉肠炎病毒</w:t>
      </w:r>
      <w:r>
        <w:rPr>
          <w:rFonts w:hint="eastAsia"/>
          <w:szCs w:val="21"/>
        </w:rPr>
        <w:t xml:space="preserve"> (MEV)</w:t>
      </w:r>
      <w:r>
        <w:rPr>
          <w:rFonts w:hint="eastAsia"/>
          <w:szCs w:val="21"/>
        </w:rPr>
        <w:t>、犬细小病毒</w:t>
      </w:r>
      <w:r>
        <w:rPr>
          <w:rFonts w:hint="eastAsia"/>
          <w:szCs w:val="21"/>
        </w:rPr>
        <w:t xml:space="preserve"> (CPV)</w:t>
      </w:r>
      <w:r>
        <w:rPr>
          <w:rFonts w:hint="eastAsia"/>
          <w:szCs w:val="21"/>
        </w:rPr>
        <w:t>具有抗原相关性。</w:t>
      </w:r>
      <w:r>
        <w:rPr>
          <w:rFonts w:hint="eastAsia"/>
          <w:szCs w:val="21"/>
        </w:rPr>
        <w:t>FPV</w:t>
      </w:r>
      <w:r>
        <w:rPr>
          <w:rFonts w:hint="eastAsia"/>
          <w:szCs w:val="21"/>
        </w:rPr>
        <w:t>血凝性较弱，仅能在</w:t>
      </w:r>
      <w:smartTag w:uri="urn:schemas-microsoft-com:office:smarttags" w:element="chmetcnv">
        <w:smartTagPr>
          <w:attr w:name="UnitName" w:val="℃"/>
          <w:attr w:name="SourceValue" w:val="4"/>
          <w:attr w:name="HasSpace" w:val="False"/>
          <w:attr w:name="Negative" w:val="False"/>
          <w:attr w:name="NumberType" w:val="1"/>
          <w:attr w:name="TCSC" w:val="0"/>
        </w:smartTagPr>
        <w:r>
          <w:rPr>
            <w:rFonts w:ascii="宋体" w:hAnsi="宋体" w:hint="eastAsia"/>
            <w:szCs w:val="21"/>
          </w:rPr>
          <w:t>4℃</w:t>
        </w:r>
      </w:smartTag>
      <w:r>
        <w:rPr>
          <w:rFonts w:hint="eastAsia"/>
          <w:szCs w:val="21"/>
        </w:rPr>
        <w:t>条件下凝集猴和猪的红细胞。</w:t>
      </w:r>
    </w:p>
    <w:p w:rsidR="001F7A89" w:rsidRPr="00B662D8" w:rsidRDefault="001F7A89" w:rsidP="001F7A89">
      <w:pPr>
        <w:adjustRightInd w:val="0"/>
        <w:snapToGrid w:val="0"/>
        <w:ind w:firstLineChars="200" w:firstLine="480"/>
        <w:rPr>
          <w:sz w:val="24"/>
        </w:rPr>
      </w:pPr>
      <w:r w:rsidRPr="00B662D8">
        <w:rPr>
          <w:rFonts w:hint="eastAsia"/>
          <w:sz w:val="24"/>
        </w:rPr>
        <w:t>二、流行病学</w:t>
      </w:r>
    </w:p>
    <w:p w:rsidR="001F7A89" w:rsidRDefault="001F7A89" w:rsidP="001F7A89">
      <w:pPr>
        <w:adjustRightInd w:val="0"/>
        <w:snapToGrid w:val="0"/>
        <w:ind w:firstLineChars="200" w:firstLine="420"/>
        <w:rPr>
          <w:szCs w:val="21"/>
        </w:rPr>
      </w:pPr>
      <w:r>
        <w:rPr>
          <w:rFonts w:hint="eastAsia"/>
          <w:szCs w:val="21"/>
        </w:rPr>
        <w:t>FPV</w:t>
      </w:r>
      <w:r>
        <w:rPr>
          <w:rFonts w:hint="eastAsia"/>
          <w:szCs w:val="21"/>
        </w:rPr>
        <w:t>除能感染家猫外，还可感染其他猫科动物</w:t>
      </w:r>
      <w:r>
        <w:rPr>
          <w:rFonts w:hint="eastAsia"/>
          <w:szCs w:val="21"/>
        </w:rPr>
        <w:t xml:space="preserve"> (</w:t>
      </w:r>
      <w:r>
        <w:rPr>
          <w:rFonts w:hint="eastAsia"/>
          <w:szCs w:val="21"/>
        </w:rPr>
        <w:t>虎、猎豹和</w:t>
      </w:r>
      <w:proofErr w:type="gramStart"/>
      <w:r>
        <w:rPr>
          <w:rFonts w:hint="eastAsia"/>
          <w:szCs w:val="21"/>
        </w:rPr>
        <w:t>豹</w:t>
      </w:r>
      <w:r>
        <w:rPr>
          <w:rFonts w:hint="eastAsia"/>
          <w:szCs w:val="21"/>
        </w:rPr>
        <w:t>)</w:t>
      </w:r>
      <w:proofErr w:type="gramEnd"/>
      <w:r>
        <w:rPr>
          <w:rFonts w:hint="eastAsia"/>
          <w:szCs w:val="21"/>
        </w:rPr>
        <w:t>及</w:t>
      </w:r>
      <w:proofErr w:type="gramStart"/>
      <w:r>
        <w:rPr>
          <w:rFonts w:hint="eastAsia"/>
          <w:szCs w:val="21"/>
        </w:rPr>
        <w:t>鼬</w:t>
      </w:r>
      <w:proofErr w:type="gramEnd"/>
      <w:r>
        <w:rPr>
          <w:rFonts w:hint="eastAsia"/>
          <w:szCs w:val="21"/>
        </w:rPr>
        <w:t>科（貂、雪貂）和</w:t>
      </w:r>
      <w:proofErr w:type="gramStart"/>
      <w:r>
        <w:rPr>
          <w:rFonts w:hint="eastAsia"/>
          <w:szCs w:val="21"/>
        </w:rPr>
        <w:t>皖熊科</w:t>
      </w:r>
      <w:proofErr w:type="gramEnd"/>
      <w:r>
        <w:rPr>
          <w:rFonts w:hint="eastAsia"/>
          <w:szCs w:val="21"/>
        </w:rPr>
        <w:t xml:space="preserve"> (</w:t>
      </w:r>
      <w:r>
        <w:rPr>
          <w:rFonts w:hint="eastAsia"/>
          <w:szCs w:val="21"/>
        </w:rPr>
        <w:t>长吻浣熊、浣熊</w:t>
      </w:r>
      <w:r>
        <w:rPr>
          <w:rFonts w:hint="eastAsia"/>
          <w:szCs w:val="21"/>
        </w:rPr>
        <w:t>)</w:t>
      </w:r>
      <w:r>
        <w:rPr>
          <w:rFonts w:hint="eastAsia"/>
          <w:szCs w:val="21"/>
        </w:rPr>
        <w:t>动物。各种年龄</w:t>
      </w:r>
      <w:proofErr w:type="gramStart"/>
      <w:r>
        <w:rPr>
          <w:rFonts w:hint="eastAsia"/>
          <w:szCs w:val="21"/>
        </w:rPr>
        <w:t>的猫均可</w:t>
      </w:r>
      <w:proofErr w:type="gramEnd"/>
      <w:r>
        <w:rPr>
          <w:rFonts w:hint="eastAsia"/>
          <w:szCs w:val="21"/>
        </w:rPr>
        <w:t>感染。由于种群的免疫</w:t>
      </w:r>
      <w:proofErr w:type="gramStart"/>
      <w:r>
        <w:rPr>
          <w:rFonts w:hint="eastAsia"/>
          <w:szCs w:val="21"/>
        </w:rPr>
        <w:t>状状况</w:t>
      </w:r>
      <w:proofErr w:type="gramEnd"/>
      <w:r>
        <w:rPr>
          <w:rFonts w:hint="eastAsia"/>
          <w:szCs w:val="21"/>
        </w:rPr>
        <w:t>不同，发病率和死亡率的变化相当大。母源抗体通过初乳可使初生小猫受到保护。多数情况下，</w:t>
      </w:r>
      <w:r>
        <w:rPr>
          <w:rFonts w:hint="eastAsia"/>
          <w:szCs w:val="21"/>
        </w:rPr>
        <w:t>1</w:t>
      </w:r>
      <w:r>
        <w:rPr>
          <w:rFonts w:hint="eastAsia"/>
          <w:szCs w:val="21"/>
        </w:rPr>
        <w:t>岁以下的幼猫较易感，感染率可达</w:t>
      </w:r>
      <w:r>
        <w:rPr>
          <w:rFonts w:hint="eastAsia"/>
          <w:szCs w:val="21"/>
        </w:rPr>
        <w:t>70%</w:t>
      </w:r>
      <w:r>
        <w:rPr>
          <w:rFonts w:hint="eastAsia"/>
          <w:szCs w:val="21"/>
        </w:rPr>
        <w:t>；死亡率为</w:t>
      </w:r>
      <w:r>
        <w:rPr>
          <w:rFonts w:hint="eastAsia"/>
          <w:szCs w:val="21"/>
        </w:rPr>
        <w:t>50</w:t>
      </w:r>
      <w:r>
        <w:rPr>
          <w:rFonts w:hint="eastAsia"/>
          <w:szCs w:val="21"/>
        </w:rPr>
        <w:t>～</w:t>
      </w:r>
      <w:r>
        <w:rPr>
          <w:rFonts w:hint="eastAsia"/>
          <w:szCs w:val="21"/>
        </w:rPr>
        <w:t>60%</w:t>
      </w:r>
      <w:r>
        <w:rPr>
          <w:rFonts w:hint="eastAsia"/>
          <w:szCs w:val="21"/>
        </w:rPr>
        <w:t>，最高可达</w:t>
      </w:r>
      <w:r>
        <w:rPr>
          <w:rFonts w:hint="eastAsia"/>
          <w:szCs w:val="21"/>
        </w:rPr>
        <w:t>90%</w:t>
      </w:r>
      <w:r>
        <w:rPr>
          <w:rFonts w:hint="eastAsia"/>
          <w:szCs w:val="21"/>
        </w:rPr>
        <w:t>。成年猫也可感染，但常无临床症状。</w:t>
      </w:r>
    </w:p>
    <w:p w:rsidR="001F7A89" w:rsidRDefault="001F7A89" w:rsidP="001F7A89">
      <w:pPr>
        <w:adjustRightInd w:val="0"/>
        <w:snapToGrid w:val="0"/>
        <w:ind w:firstLineChars="200" w:firstLine="420"/>
        <w:rPr>
          <w:szCs w:val="21"/>
        </w:rPr>
      </w:pPr>
      <w:r>
        <w:rPr>
          <w:rFonts w:hint="eastAsia"/>
          <w:szCs w:val="21"/>
        </w:rPr>
        <w:t>自然条件下可通过直接接触及间接接触而传播。处于病毒血症期的感染动物，可从粪、尿、呕吐物及各种分泌物排出大量病毒，污染饮食、器具及周围环境而经口传播。康复猫可获得坚强的免疫力，但可经粪尿长期排毒，康复猫和水貂可长期排毒达</w:t>
      </w:r>
      <w:r>
        <w:rPr>
          <w:rFonts w:hint="eastAsia"/>
          <w:szCs w:val="21"/>
        </w:rPr>
        <w:t>1</w:t>
      </w:r>
      <w:r>
        <w:rPr>
          <w:rFonts w:hint="eastAsia"/>
          <w:szCs w:val="21"/>
        </w:rPr>
        <w:t>年之久，除水平传播外，妊娠母猫还可通过胎盘垂直传播给胎儿。</w:t>
      </w:r>
    </w:p>
    <w:p w:rsidR="001F7A89" w:rsidRDefault="001F7A89" w:rsidP="001F7A89">
      <w:pPr>
        <w:adjustRightInd w:val="0"/>
        <w:snapToGrid w:val="0"/>
        <w:ind w:firstLineChars="200" w:firstLine="420"/>
        <w:rPr>
          <w:szCs w:val="21"/>
        </w:rPr>
      </w:pPr>
      <w:r>
        <w:rPr>
          <w:rFonts w:hint="eastAsia"/>
          <w:szCs w:val="21"/>
        </w:rPr>
        <w:t>本病流行特点为冬末至春季多发，尤以</w:t>
      </w:r>
      <w:r>
        <w:rPr>
          <w:rFonts w:hint="eastAsia"/>
          <w:szCs w:val="21"/>
        </w:rPr>
        <w:t>3</w:t>
      </w:r>
      <w:r>
        <w:rPr>
          <w:rFonts w:hint="eastAsia"/>
          <w:szCs w:val="21"/>
        </w:rPr>
        <w:t>月份发病率最高。</w:t>
      </w:r>
      <w:r>
        <w:rPr>
          <w:rFonts w:hint="eastAsia"/>
          <w:szCs w:val="21"/>
        </w:rPr>
        <w:t>1</w:t>
      </w:r>
      <w:r>
        <w:rPr>
          <w:rFonts w:hint="eastAsia"/>
          <w:szCs w:val="21"/>
        </w:rPr>
        <w:t>岁以内的幼猫多发，随年龄增长发病率降低，因饲养条件急剧改变、长途运输或来源不同的猫混杂饲养等不良因素影响，可能导致急性暴发性流行。</w:t>
      </w:r>
    </w:p>
    <w:p w:rsidR="001F7A89" w:rsidRPr="00B662D8" w:rsidRDefault="001F7A89" w:rsidP="001F7A89">
      <w:pPr>
        <w:adjustRightInd w:val="0"/>
        <w:snapToGrid w:val="0"/>
        <w:ind w:firstLineChars="200" w:firstLine="480"/>
        <w:rPr>
          <w:sz w:val="24"/>
        </w:rPr>
      </w:pPr>
      <w:r w:rsidRPr="00B662D8">
        <w:rPr>
          <w:rFonts w:hint="eastAsia"/>
          <w:sz w:val="24"/>
        </w:rPr>
        <w:t>三、症状</w:t>
      </w:r>
    </w:p>
    <w:p w:rsidR="001F7A89" w:rsidRDefault="001F7A89" w:rsidP="001F7A89">
      <w:pPr>
        <w:adjustRightInd w:val="0"/>
        <w:snapToGrid w:val="0"/>
        <w:ind w:firstLineChars="200" w:firstLine="420"/>
        <w:rPr>
          <w:szCs w:val="21"/>
        </w:rPr>
      </w:pPr>
      <w:r>
        <w:rPr>
          <w:rFonts w:hint="eastAsia"/>
          <w:szCs w:val="21"/>
        </w:rPr>
        <w:t>本病潜伏期</w:t>
      </w:r>
      <w:r>
        <w:rPr>
          <w:rFonts w:hint="eastAsia"/>
          <w:szCs w:val="21"/>
        </w:rPr>
        <w:t>2</w:t>
      </w:r>
      <w:r>
        <w:rPr>
          <w:rFonts w:hint="eastAsia"/>
          <w:szCs w:val="21"/>
        </w:rPr>
        <w:t>～</w:t>
      </w:r>
      <w:r>
        <w:rPr>
          <w:rFonts w:hint="eastAsia"/>
          <w:szCs w:val="21"/>
        </w:rPr>
        <w:t>9</w:t>
      </w:r>
      <w:r>
        <w:rPr>
          <w:rFonts w:hint="eastAsia"/>
          <w:szCs w:val="21"/>
        </w:rPr>
        <w:t>日，</w:t>
      </w:r>
      <w:proofErr w:type="gramStart"/>
      <w:r>
        <w:rPr>
          <w:rFonts w:hint="eastAsia"/>
          <w:szCs w:val="21"/>
        </w:rPr>
        <w:t>最</w:t>
      </w:r>
      <w:proofErr w:type="gramEnd"/>
      <w:r>
        <w:rPr>
          <w:rFonts w:hint="eastAsia"/>
          <w:szCs w:val="21"/>
        </w:rPr>
        <w:t>急性型，动物不显临床症状而立即倒毙，往往误认为中毒，急性型</w:t>
      </w:r>
      <w:r>
        <w:rPr>
          <w:rFonts w:hint="eastAsia"/>
          <w:szCs w:val="21"/>
        </w:rPr>
        <w:t>24</w:t>
      </w:r>
      <w:r>
        <w:rPr>
          <w:rFonts w:hint="eastAsia"/>
          <w:szCs w:val="21"/>
        </w:rPr>
        <w:t>小时内死亡，亚急性型病程</w:t>
      </w:r>
      <w:r>
        <w:rPr>
          <w:rFonts w:hint="eastAsia"/>
          <w:szCs w:val="21"/>
        </w:rPr>
        <w:t>7</w:t>
      </w:r>
      <w:r>
        <w:rPr>
          <w:rFonts w:hint="eastAsia"/>
          <w:szCs w:val="21"/>
        </w:rPr>
        <w:t>日左右。第</w:t>
      </w:r>
      <w:r>
        <w:rPr>
          <w:rFonts w:hint="eastAsia"/>
          <w:szCs w:val="21"/>
        </w:rPr>
        <w:t>1</w:t>
      </w:r>
      <w:r>
        <w:rPr>
          <w:rFonts w:hint="eastAsia"/>
          <w:szCs w:val="21"/>
        </w:rPr>
        <w:t>次发热体温</w:t>
      </w:r>
      <w:smartTag w:uri="urn:schemas-microsoft-com:office:smarttags" w:element="chmetcnv">
        <w:smartTagPr>
          <w:attr w:name="UnitName" w:val="℃"/>
          <w:attr w:name="SourceValue" w:val="40"/>
          <w:attr w:name="HasSpace" w:val="False"/>
          <w:attr w:name="Negative" w:val="False"/>
          <w:attr w:name="NumberType" w:val="1"/>
          <w:attr w:name="TCSC" w:val="0"/>
        </w:smartTagPr>
        <w:r>
          <w:rPr>
            <w:rFonts w:hint="eastAsia"/>
            <w:szCs w:val="21"/>
          </w:rPr>
          <w:t>4</w:t>
        </w:r>
        <w:r>
          <w:rPr>
            <w:rFonts w:ascii="宋体" w:hAnsi="宋体" w:hint="eastAsia"/>
            <w:szCs w:val="21"/>
          </w:rPr>
          <w:t>0℃</w:t>
        </w:r>
      </w:smartTag>
      <w:r>
        <w:rPr>
          <w:rFonts w:hint="eastAsia"/>
          <w:szCs w:val="21"/>
        </w:rPr>
        <w:t>左右，</w:t>
      </w:r>
      <w:r>
        <w:rPr>
          <w:rFonts w:hint="eastAsia"/>
          <w:szCs w:val="21"/>
        </w:rPr>
        <w:t>24</w:t>
      </w:r>
      <w:r>
        <w:rPr>
          <w:rFonts w:hint="eastAsia"/>
          <w:szCs w:val="21"/>
        </w:rPr>
        <w:t>小时左右降至</w:t>
      </w:r>
      <w:r>
        <w:rPr>
          <w:rFonts w:hint="eastAsia"/>
          <w:szCs w:val="21"/>
        </w:rPr>
        <w:lastRenderedPageBreak/>
        <w:t>常温，</w:t>
      </w:r>
      <w:r>
        <w:rPr>
          <w:rFonts w:hint="eastAsia"/>
          <w:szCs w:val="21"/>
        </w:rPr>
        <w:t>2</w:t>
      </w:r>
      <w:r>
        <w:rPr>
          <w:rFonts w:hint="eastAsia"/>
          <w:szCs w:val="21"/>
        </w:rPr>
        <w:t>～</w:t>
      </w:r>
      <w:r>
        <w:rPr>
          <w:rFonts w:hint="eastAsia"/>
          <w:szCs w:val="21"/>
        </w:rPr>
        <w:t>3</w:t>
      </w:r>
      <w:r>
        <w:rPr>
          <w:rFonts w:hint="eastAsia"/>
          <w:szCs w:val="21"/>
        </w:rPr>
        <w:t>日后体温再次升高，体温达</w:t>
      </w:r>
      <w:smartTag w:uri="urn:schemas-microsoft-com:office:smarttags" w:element="chmetcnv">
        <w:smartTagPr>
          <w:attr w:name="UnitName" w:val="℃"/>
          <w:attr w:name="SourceValue" w:val="40"/>
          <w:attr w:name="HasSpace" w:val="False"/>
          <w:attr w:name="Negative" w:val="False"/>
          <w:attr w:name="NumberType" w:val="1"/>
          <w:attr w:name="TCSC" w:val="0"/>
        </w:smartTagPr>
        <w:r>
          <w:rPr>
            <w:rFonts w:hint="eastAsia"/>
            <w:szCs w:val="21"/>
          </w:rPr>
          <w:t>4</w:t>
        </w:r>
        <w:r>
          <w:rPr>
            <w:rFonts w:ascii="宋体" w:hAnsi="宋体" w:hint="eastAsia"/>
            <w:szCs w:val="21"/>
          </w:rPr>
          <w:t>0℃</w:t>
        </w:r>
      </w:smartTag>
      <w:r>
        <w:rPr>
          <w:rFonts w:hint="eastAsia"/>
          <w:szCs w:val="21"/>
        </w:rPr>
        <w:t>，呈双相热型。病猫精神不振，被毛粗乱，厌食，呕吐，出血性肠炎和脱水症状明显，眼鼻流出脓性分泌物。顽固性剧烈呕吐是本病的主要特征，每天呕吐数十次。</w:t>
      </w:r>
      <w:r>
        <w:rPr>
          <w:rFonts w:ascii="宋体" w:hAnsi="宋体" w:hint="eastAsia"/>
          <w:szCs w:val="21"/>
        </w:rPr>
        <w:t>脱水及继发细菌感染常是造成猝死的原因。其它并发症包括口腔溃烂、血痢、黄疸、及广泛性血管内凝血症候群。见图2-2-8。</w:t>
      </w:r>
    </w:p>
    <w:p w:rsidR="001F7A89" w:rsidRDefault="001F7A89" w:rsidP="001F7A89">
      <w:pPr>
        <w:widowControl/>
        <w:jc w:val="left"/>
        <w:rPr>
          <w:rFonts w:ascii="宋体" w:hAnsi="宋体" w:cs="宋体"/>
          <w:kern w:val="0"/>
          <w:sz w:val="24"/>
        </w:rPr>
      </w:pPr>
      <w:r>
        <w:rPr>
          <w:noProof/>
        </w:rPr>
        <mc:AlternateContent>
          <mc:Choice Requires="wps">
            <w:drawing>
              <wp:anchor distT="0" distB="0" distL="114300" distR="114300" simplePos="0" relativeHeight="251659264" behindDoc="0" locked="0" layoutInCell="1" allowOverlap="1" wp14:anchorId="7C2BABFE" wp14:editId="32723805">
                <wp:simplePos x="0" y="0"/>
                <wp:positionH relativeFrom="column">
                  <wp:posOffset>0</wp:posOffset>
                </wp:positionH>
                <wp:positionV relativeFrom="paragraph">
                  <wp:posOffset>0</wp:posOffset>
                </wp:positionV>
                <wp:extent cx="2917190" cy="3261360"/>
                <wp:effectExtent l="0" t="0" r="6985" b="0"/>
                <wp:wrapSquare wrapText="bothSides"/>
                <wp:docPr id="103" name="文本框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7190" cy="3261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7A89" w:rsidRDefault="001F7A89" w:rsidP="001F7A89">
                            <w:pPr>
                              <w:widowControl/>
                              <w:jc w:val="left"/>
                              <w:rPr>
                                <w:rFonts w:ascii="宋体" w:hAnsi="宋体" w:cs="宋体"/>
                                <w:kern w:val="0"/>
                                <w:sz w:val="24"/>
                              </w:rPr>
                            </w:pPr>
                            <w:r>
                              <w:rPr>
                                <w:rFonts w:ascii="宋体" w:hAnsi="宋体" w:cs="宋体"/>
                                <w:noProof/>
                                <w:kern w:val="0"/>
                                <w:sz w:val="24"/>
                              </w:rPr>
                              <w:drawing>
                                <wp:inline distT="0" distB="0" distL="0" distR="0" wp14:anchorId="7C0BE73D" wp14:editId="6FB30120">
                                  <wp:extent cx="2733675" cy="2886075"/>
                                  <wp:effectExtent l="0" t="0" r="9525" b="9525"/>
                                  <wp:docPr id="102" name="图片 102" descr="}(QD2)$[W`[SM@Q@WB05(6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QD2)$[W`[SM@Q@WB05(6W"/>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33675" cy="2886075"/>
                                          </a:xfrm>
                                          <a:prstGeom prst="rect">
                                            <a:avLst/>
                                          </a:prstGeom>
                                          <a:noFill/>
                                          <a:ln>
                                            <a:noFill/>
                                          </a:ln>
                                        </pic:spPr>
                                      </pic:pic>
                                    </a:graphicData>
                                  </a:graphic>
                                </wp:inline>
                              </w:drawing>
                            </w:r>
                          </w:p>
                          <w:p w:rsidR="001F7A89" w:rsidRDefault="001F7A89" w:rsidP="001F7A89">
                            <w:pPr>
                              <w:widowControl/>
                              <w:ind w:firstLineChars="300" w:firstLine="630"/>
                              <w:jc w:val="left"/>
                              <w:rPr>
                                <w:rFonts w:ascii="宋体" w:hAnsi="宋体" w:cs="宋体"/>
                                <w:kern w:val="0"/>
                                <w:szCs w:val="21"/>
                              </w:rPr>
                            </w:pPr>
                            <w:r>
                              <w:rPr>
                                <w:rFonts w:ascii="宋体" w:hAnsi="宋体" w:cs="宋体" w:hint="eastAsia"/>
                                <w:kern w:val="0"/>
                                <w:szCs w:val="21"/>
                              </w:rPr>
                              <w:t>图2-2-8   猫</w:t>
                            </w:r>
                            <w:proofErr w:type="gramStart"/>
                            <w:r>
                              <w:rPr>
                                <w:rFonts w:ascii="宋体" w:hAnsi="宋体" w:cs="宋体" w:hint="eastAsia"/>
                                <w:kern w:val="0"/>
                                <w:szCs w:val="21"/>
                              </w:rPr>
                              <w:t>瘟</w:t>
                            </w:r>
                            <w:proofErr w:type="gramEnd"/>
                            <w:r>
                              <w:rPr>
                                <w:rFonts w:ascii="宋体" w:hAnsi="宋体" w:cs="宋体" w:hint="eastAsia"/>
                                <w:kern w:val="0"/>
                                <w:szCs w:val="21"/>
                              </w:rPr>
                              <w:t>热症状</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3" o:spid="_x0000_s1026" type="#_x0000_t202" style="position:absolute;margin-left:0;margin-top:0;width:229.7pt;height:256.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" stroked="f">
                <v:textbox style="mso-fit-shape-to-text:t">
                  <w:txbxContent>
                    <w:p w:rsidR="001F7A89" w:rsidRDefault="001F7A89" w:rsidP="001F7A89">
                      <w:pPr>
                        <w:widowControl/>
                        <w:jc w:val="left"/>
                        <w:rPr>
                          <w:rFonts w:ascii="宋体" w:hAnsi="宋体" w:cs="宋体"/>
                          <w:kern w:val="0"/>
                          <w:sz w:val="24"/>
                        </w:rPr>
                      </w:pPr>
                      <w:r>
                        <w:rPr>
                          <w:rFonts w:ascii="宋体" w:hAnsi="宋体" w:cs="宋体"/>
                          <w:noProof/>
                          <w:kern w:val="0"/>
                          <w:sz w:val="24"/>
                        </w:rPr>
                        <w:drawing>
                          <wp:inline distT="0" distB="0" distL="0" distR="0" wp14:anchorId="7C0BE73D" wp14:editId="6FB30120">
                            <wp:extent cx="2733675" cy="2886075"/>
                            <wp:effectExtent l="0" t="0" r="9525" b="9525"/>
                            <wp:docPr id="102" name="图片 102" descr="}(QD2)$[W`[SM@Q@WB05(6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QD2)$[W`[SM@Q@WB05(6W"/>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3675" cy="2886075"/>
                                    </a:xfrm>
                                    <a:prstGeom prst="rect">
                                      <a:avLst/>
                                    </a:prstGeom>
                                    <a:noFill/>
                                    <a:ln>
                                      <a:noFill/>
                                    </a:ln>
                                  </pic:spPr>
                                </pic:pic>
                              </a:graphicData>
                            </a:graphic>
                          </wp:inline>
                        </w:drawing>
                      </w:r>
                    </w:p>
                    <w:p w:rsidR="001F7A89" w:rsidRDefault="001F7A89" w:rsidP="001F7A89">
                      <w:pPr>
                        <w:widowControl/>
                        <w:ind w:firstLineChars="300" w:firstLine="630"/>
                        <w:jc w:val="left"/>
                        <w:rPr>
                          <w:rFonts w:ascii="宋体" w:hAnsi="宋体" w:cs="宋体"/>
                          <w:kern w:val="0"/>
                          <w:szCs w:val="21"/>
                        </w:rPr>
                      </w:pPr>
                      <w:r>
                        <w:rPr>
                          <w:rFonts w:ascii="宋体" w:hAnsi="宋体" w:cs="宋体" w:hint="eastAsia"/>
                          <w:kern w:val="0"/>
                          <w:szCs w:val="21"/>
                        </w:rPr>
                        <w:t>图2-2-8   猫</w:t>
                      </w:r>
                      <w:proofErr w:type="gramStart"/>
                      <w:r>
                        <w:rPr>
                          <w:rFonts w:ascii="宋体" w:hAnsi="宋体" w:cs="宋体" w:hint="eastAsia"/>
                          <w:kern w:val="0"/>
                          <w:szCs w:val="21"/>
                        </w:rPr>
                        <w:t>瘟</w:t>
                      </w:r>
                      <w:proofErr w:type="gramEnd"/>
                      <w:r>
                        <w:rPr>
                          <w:rFonts w:ascii="宋体" w:hAnsi="宋体" w:cs="宋体" w:hint="eastAsia"/>
                          <w:kern w:val="0"/>
                          <w:szCs w:val="21"/>
                        </w:rPr>
                        <w:t>热症状</w:t>
                      </w:r>
                    </w:p>
                  </w:txbxContent>
                </v:textbox>
                <w10:wrap type="square"/>
              </v:shape>
            </w:pict>
          </mc:Fallback>
        </mc:AlternateContent>
      </w:r>
    </w:p>
    <w:p w:rsidR="001F7A89" w:rsidRDefault="001F7A89" w:rsidP="001F7A89">
      <w:pPr>
        <w:adjustRightInd w:val="0"/>
        <w:snapToGrid w:val="0"/>
        <w:ind w:firstLineChars="200" w:firstLine="420"/>
        <w:rPr>
          <w:rFonts w:ascii="宋体" w:hAnsi="宋体"/>
          <w:szCs w:val="21"/>
        </w:rPr>
      </w:pPr>
      <w:r>
        <w:rPr>
          <w:rFonts w:hint="eastAsia"/>
          <w:szCs w:val="21"/>
        </w:rPr>
        <w:t>妊娠母猫感染</w:t>
      </w:r>
      <w:r>
        <w:rPr>
          <w:rFonts w:hint="eastAsia"/>
          <w:szCs w:val="21"/>
        </w:rPr>
        <w:t>FPV</w:t>
      </w:r>
      <w:r>
        <w:rPr>
          <w:rFonts w:hint="eastAsia"/>
          <w:szCs w:val="21"/>
        </w:rPr>
        <w:t>，可造成流产和死胎。由于</w:t>
      </w:r>
      <w:r>
        <w:rPr>
          <w:rFonts w:hint="eastAsia"/>
          <w:szCs w:val="21"/>
        </w:rPr>
        <w:t>FPV</w:t>
      </w:r>
      <w:r>
        <w:rPr>
          <w:rFonts w:hint="eastAsia"/>
          <w:szCs w:val="21"/>
        </w:rPr>
        <w:t>对处于分裂旺盛期细胞具有亲和性，可严重侵害</w:t>
      </w:r>
      <w:proofErr w:type="gramStart"/>
      <w:r>
        <w:rPr>
          <w:rFonts w:hint="eastAsia"/>
          <w:szCs w:val="21"/>
        </w:rPr>
        <w:t>胎猫脑</w:t>
      </w:r>
      <w:proofErr w:type="gramEnd"/>
      <w:r>
        <w:rPr>
          <w:rFonts w:hint="eastAsia"/>
          <w:szCs w:val="21"/>
        </w:rPr>
        <w:t>组织，因此，所生胎儿可能小脑发育不全。</w:t>
      </w:r>
    </w:p>
    <w:p w:rsidR="001F7A89" w:rsidRPr="00B662D8" w:rsidRDefault="001F7A89" w:rsidP="001F7A89">
      <w:pPr>
        <w:adjustRightInd w:val="0"/>
        <w:snapToGrid w:val="0"/>
        <w:ind w:firstLineChars="200" w:firstLine="480"/>
        <w:rPr>
          <w:sz w:val="24"/>
        </w:rPr>
      </w:pPr>
      <w:r w:rsidRPr="00B662D8">
        <w:rPr>
          <w:rFonts w:hint="eastAsia"/>
          <w:sz w:val="24"/>
        </w:rPr>
        <w:t>四、诊断</w:t>
      </w:r>
    </w:p>
    <w:p w:rsidR="001F7A89" w:rsidRDefault="001F7A89" w:rsidP="001F7A89">
      <w:pPr>
        <w:adjustRightInd w:val="0"/>
        <w:snapToGrid w:val="0"/>
        <w:ind w:firstLineChars="200" w:firstLine="420"/>
        <w:rPr>
          <w:szCs w:val="21"/>
        </w:rPr>
      </w:pPr>
      <w:r>
        <w:rPr>
          <w:rFonts w:hint="eastAsia"/>
          <w:szCs w:val="21"/>
        </w:rPr>
        <w:t>根据流行病学、典型的临床症状如双相热型、骨髓多脂状、胶冻样及小肠黏膜上皮内的病毒包涵体等病理变化及血液白细胞大量减少可以做出初步诊断。</w:t>
      </w:r>
    </w:p>
    <w:p w:rsidR="001F7A89" w:rsidRDefault="001F7A89" w:rsidP="001F7A89">
      <w:pPr>
        <w:adjustRightInd w:val="0"/>
        <w:snapToGrid w:val="0"/>
        <w:ind w:firstLineChars="200" w:firstLine="420"/>
        <w:rPr>
          <w:szCs w:val="21"/>
        </w:rPr>
      </w:pPr>
      <w:r w:rsidRPr="00D3157C">
        <w:rPr>
          <w:rFonts w:hint="eastAsia"/>
          <w:szCs w:val="21"/>
        </w:rPr>
        <w:t>实验室检验</w:t>
      </w:r>
      <w:r>
        <w:rPr>
          <w:rFonts w:hint="eastAsia"/>
          <w:szCs w:val="21"/>
        </w:rPr>
        <w:t>：典型血液学变化是第</w:t>
      </w:r>
      <w:r>
        <w:rPr>
          <w:rFonts w:hint="eastAsia"/>
          <w:szCs w:val="21"/>
        </w:rPr>
        <w:t>2</w:t>
      </w:r>
      <w:r>
        <w:rPr>
          <w:rFonts w:hint="eastAsia"/>
          <w:szCs w:val="21"/>
        </w:rPr>
        <w:t>相发热后白细胞数迅速减少，由正常时血液白细胞</w:t>
      </w:r>
      <w:r>
        <w:rPr>
          <w:rFonts w:hint="eastAsia"/>
          <w:szCs w:val="21"/>
        </w:rPr>
        <w:t>5.5</w:t>
      </w:r>
      <w:r>
        <w:rPr>
          <w:rFonts w:hint="eastAsia"/>
          <w:szCs w:val="21"/>
        </w:rPr>
        <w:t>～</w:t>
      </w:r>
      <w:r>
        <w:rPr>
          <w:rFonts w:hint="eastAsia"/>
          <w:szCs w:val="21"/>
        </w:rPr>
        <w:t>19.</w:t>
      </w:r>
      <w:r>
        <w:rPr>
          <w:rFonts w:ascii="宋体" w:hAnsi="宋体" w:hint="eastAsia"/>
          <w:szCs w:val="21"/>
        </w:rPr>
        <w:t>5×</w:t>
      </w:r>
      <w:r>
        <w:rPr>
          <w:rFonts w:hint="eastAsia"/>
          <w:szCs w:val="21"/>
        </w:rPr>
        <w:t>10</w:t>
      </w:r>
      <w:r>
        <w:rPr>
          <w:rFonts w:hint="eastAsia"/>
          <w:szCs w:val="21"/>
          <w:vertAlign w:val="superscript"/>
        </w:rPr>
        <w:t>9</w:t>
      </w:r>
      <w:r>
        <w:rPr>
          <w:rFonts w:hint="eastAsia"/>
          <w:szCs w:val="21"/>
        </w:rPr>
        <w:t>/L</w:t>
      </w:r>
      <w:r>
        <w:rPr>
          <w:rFonts w:hint="eastAsia"/>
          <w:szCs w:val="21"/>
        </w:rPr>
        <w:t>降至</w:t>
      </w:r>
      <w:r>
        <w:rPr>
          <w:rFonts w:hint="eastAsia"/>
          <w:szCs w:val="21"/>
        </w:rPr>
        <w:t>5.</w:t>
      </w:r>
      <w:r>
        <w:rPr>
          <w:rFonts w:ascii="宋体" w:hAnsi="宋体" w:hint="eastAsia"/>
          <w:szCs w:val="21"/>
        </w:rPr>
        <w:t>5×</w:t>
      </w:r>
      <w:r>
        <w:rPr>
          <w:rFonts w:hint="eastAsia"/>
          <w:szCs w:val="21"/>
        </w:rPr>
        <w:t>10</w:t>
      </w:r>
      <w:r>
        <w:rPr>
          <w:rFonts w:hint="eastAsia"/>
          <w:szCs w:val="21"/>
          <w:vertAlign w:val="superscript"/>
        </w:rPr>
        <w:t>9</w:t>
      </w:r>
      <w:r>
        <w:rPr>
          <w:rFonts w:hint="eastAsia"/>
          <w:szCs w:val="21"/>
        </w:rPr>
        <w:t>/L</w:t>
      </w:r>
      <w:r>
        <w:rPr>
          <w:rFonts w:hint="eastAsia"/>
          <w:szCs w:val="21"/>
        </w:rPr>
        <w:t>以下，且以淋巴细胞和嗜中性白细胞减少为主，严重者血液涂片中很难找到白细胞，故称猫泛白细胞减少症。一般认为，血液白细胞减少程度标志着疾病的严重程度。血液白细胞数目降至</w:t>
      </w:r>
      <w:r>
        <w:rPr>
          <w:rFonts w:ascii="宋体" w:hAnsi="宋体" w:hint="eastAsia"/>
          <w:szCs w:val="21"/>
        </w:rPr>
        <w:t>5×</w:t>
      </w:r>
      <w:r>
        <w:rPr>
          <w:rFonts w:hint="eastAsia"/>
          <w:szCs w:val="21"/>
        </w:rPr>
        <w:t>l0</w:t>
      </w:r>
      <w:r>
        <w:rPr>
          <w:rFonts w:hint="eastAsia"/>
          <w:szCs w:val="21"/>
          <w:vertAlign w:val="superscript"/>
        </w:rPr>
        <w:t>9</w:t>
      </w:r>
      <w:r>
        <w:rPr>
          <w:rFonts w:hint="eastAsia"/>
          <w:szCs w:val="21"/>
        </w:rPr>
        <w:t>/L</w:t>
      </w:r>
      <w:r>
        <w:rPr>
          <w:rFonts w:hint="eastAsia"/>
          <w:szCs w:val="21"/>
        </w:rPr>
        <w:t>以下时表示重症，在</w:t>
      </w:r>
      <w:r>
        <w:rPr>
          <w:rFonts w:ascii="宋体" w:hAnsi="宋体" w:hint="eastAsia"/>
          <w:szCs w:val="21"/>
        </w:rPr>
        <w:t>2×</w:t>
      </w:r>
      <w:r>
        <w:rPr>
          <w:rFonts w:hint="eastAsia"/>
          <w:szCs w:val="21"/>
        </w:rPr>
        <w:t>l0</w:t>
      </w:r>
      <w:r>
        <w:rPr>
          <w:rFonts w:hint="eastAsia"/>
          <w:szCs w:val="21"/>
          <w:vertAlign w:val="superscript"/>
        </w:rPr>
        <w:t>9</w:t>
      </w:r>
      <w:r>
        <w:rPr>
          <w:rFonts w:hint="eastAsia"/>
          <w:szCs w:val="21"/>
        </w:rPr>
        <w:t xml:space="preserve">/L </w:t>
      </w:r>
      <w:r>
        <w:rPr>
          <w:rFonts w:hint="eastAsia"/>
          <w:szCs w:val="21"/>
        </w:rPr>
        <w:t>以下时往往预后不良。</w:t>
      </w:r>
    </w:p>
    <w:p w:rsidR="001F7A89" w:rsidRDefault="001F7A89" w:rsidP="001F7A89">
      <w:pPr>
        <w:adjustRightInd w:val="0"/>
        <w:snapToGrid w:val="0"/>
        <w:ind w:firstLineChars="200" w:firstLine="420"/>
        <w:rPr>
          <w:szCs w:val="21"/>
        </w:rPr>
      </w:pPr>
      <w:r>
        <w:rPr>
          <w:rFonts w:hint="eastAsia"/>
          <w:szCs w:val="21"/>
        </w:rPr>
        <w:t>血清学诊断：血清中和试验和血凝抑制试验最常用。快速诊断试纸目前已广泛应用于猫的门诊。</w:t>
      </w:r>
    </w:p>
    <w:p w:rsidR="001F7A89" w:rsidRPr="00B662D8" w:rsidRDefault="001F7A89" w:rsidP="001F7A89">
      <w:pPr>
        <w:adjustRightInd w:val="0"/>
        <w:snapToGrid w:val="0"/>
        <w:ind w:firstLineChars="200" w:firstLine="480"/>
        <w:rPr>
          <w:sz w:val="24"/>
        </w:rPr>
      </w:pPr>
      <w:r w:rsidRPr="00B662D8">
        <w:rPr>
          <w:rFonts w:hint="eastAsia"/>
          <w:sz w:val="24"/>
        </w:rPr>
        <w:t>五、治疗</w:t>
      </w:r>
    </w:p>
    <w:p w:rsidR="001F7A89" w:rsidRDefault="001F7A89" w:rsidP="001F7A89">
      <w:pPr>
        <w:adjustRightInd w:val="0"/>
        <w:snapToGrid w:val="0"/>
        <w:ind w:firstLineChars="200" w:firstLine="420"/>
        <w:rPr>
          <w:szCs w:val="21"/>
        </w:rPr>
      </w:pPr>
      <w:r>
        <w:rPr>
          <w:rFonts w:hint="eastAsia"/>
          <w:szCs w:val="21"/>
        </w:rPr>
        <w:t>FPV</w:t>
      </w:r>
      <w:r>
        <w:rPr>
          <w:rFonts w:hint="eastAsia"/>
          <w:szCs w:val="21"/>
        </w:rPr>
        <w:t>感染发病快，病程短，死亡率高。近些年，应用高效价的猫</w:t>
      </w:r>
      <w:proofErr w:type="gramStart"/>
      <w:r>
        <w:rPr>
          <w:rFonts w:hint="eastAsia"/>
          <w:szCs w:val="21"/>
        </w:rPr>
        <w:t>瘟</w:t>
      </w:r>
      <w:proofErr w:type="gramEnd"/>
      <w:r>
        <w:rPr>
          <w:rFonts w:hint="eastAsia"/>
          <w:szCs w:val="21"/>
        </w:rPr>
        <w:t>热高免血清进行特异性治疗，或用猫用干扰素，同时配合对症治疗，</w:t>
      </w:r>
      <w:r w:rsidRPr="00D3157C">
        <w:rPr>
          <w:rFonts w:hint="eastAsia"/>
          <w:szCs w:val="21"/>
        </w:rPr>
        <w:t>止吐，消炎，解热，止血，补糖，补碱，补液</w:t>
      </w:r>
      <w:r>
        <w:rPr>
          <w:rFonts w:hint="eastAsia"/>
          <w:szCs w:val="21"/>
        </w:rPr>
        <w:t>，可取得较好的治疗效果。</w:t>
      </w:r>
    </w:p>
    <w:p w:rsidR="001F7A89" w:rsidRDefault="001F7A89" w:rsidP="001F7A89">
      <w:pPr>
        <w:adjustRightInd w:val="0"/>
        <w:snapToGrid w:val="0"/>
        <w:ind w:firstLineChars="200" w:firstLine="420"/>
        <w:rPr>
          <w:szCs w:val="21"/>
        </w:rPr>
      </w:pPr>
      <w:r>
        <w:rPr>
          <w:rFonts w:hint="eastAsia"/>
          <w:szCs w:val="21"/>
        </w:rPr>
        <w:t>输液疗法在</w:t>
      </w:r>
      <w:r>
        <w:rPr>
          <w:rFonts w:hint="eastAsia"/>
          <w:szCs w:val="21"/>
        </w:rPr>
        <w:t>FPV</w:t>
      </w:r>
      <w:r>
        <w:rPr>
          <w:rFonts w:hint="eastAsia"/>
          <w:szCs w:val="21"/>
        </w:rPr>
        <w:t>感染的治疗上具有重要意义。输液时，应注意机体的酸碱平衡、离子平衡及脱水的程度，首选林格氏液或</w:t>
      </w:r>
      <w:proofErr w:type="gramStart"/>
      <w:r>
        <w:rPr>
          <w:rFonts w:hint="eastAsia"/>
          <w:szCs w:val="21"/>
        </w:rPr>
        <w:t>乳酸林</w:t>
      </w:r>
      <w:proofErr w:type="gramEnd"/>
      <w:r>
        <w:rPr>
          <w:rFonts w:hint="eastAsia"/>
          <w:szCs w:val="21"/>
        </w:rPr>
        <w:t>格氏液与</w:t>
      </w:r>
      <w:r>
        <w:rPr>
          <w:rFonts w:hint="eastAsia"/>
          <w:szCs w:val="21"/>
        </w:rPr>
        <w:t>5%</w:t>
      </w:r>
      <w:r>
        <w:rPr>
          <w:rFonts w:hint="eastAsia"/>
          <w:szCs w:val="21"/>
        </w:rPr>
        <w:t>葡萄糖液，以</w:t>
      </w:r>
      <w:r>
        <w:rPr>
          <w:rFonts w:hint="eastAsia"/>
          <w:szCs w:val="21"/>
        </w:rPr>
        <w:t>1</w:t>
      </w:r>
      <w:r>
        <w:rPr>
          <w:rFonts w:hint="eastAsia"/>
          <w:szCs w:val="21"/>
        </w:rPr>
        <w:t>：</w:t>
      </w:r>
      <w:r>
        <w:rPr>
          <w:rFonts w:hint="eastAsia"/>
          <w:szCs w:val="21"/>
        </w:rPr>
        <w:t>1</w:t>
      </w:r>
      <w:r>
        <w:rPr>
          <w:rFonts w:hint="eastAsia"/>
          <w:szCs w:val="21"/>
        </w:rPr>
        <w:t>～</w:t>
      </w:r>
      <w:r>
        <w:rPr>
          <w:rFonts w:hint="eastAsia"/>
          <w:szCs w:val="21"/>
        </w:rPr>
        <w:t>2</w:t>
      </w:r>
      <w:r>
        <w:rPr>
          <w:rFonts w:hint="eastAsia"/>
          <w:szCs w:val="21"/>
        </w:rPr>
        <w:t>的比例进行；呕吐严重的猫，注意补充钾，腹泻严重的猫，注意补充碳酸氢钠。呕吐不止的猫，可用氯丙</w:t>
      </w:r>
      <w:proofErr w:type="gramStart"/>
      <w:r>
        <w:rPr>
          <w:rFonts w:hint="eastAsia"/>
          <w:szCs w:val="21"/>
        </w:rPr>
        <w:t>臻</w:t>
      </w:r>
      <w:proofErr w:type="gramEnd"/>
      <w:r>
        <w:rPr>
          <w:rFonts w:hint="eastAsia"/>
          <w:szCs w:val="21"/>
        </w:rPr>
        <w:t>或苯巴比妥，</w:t>
      </w:r>
      <w:r>
        <w:rPr>
          <w:rFonts w:hint="eastAsia"/>
          <w:szCs w:val="21"/>
        </w:rPr>
        <w:t>l</w:t>
      </w:r>
      <w:r>
        <w:rPr>
          <w:rFonts w:hint="eastAsia"/>
          <w:szCs w:val="21"/>
        </w:rPr>
        <w:t>～</w:t>
      </w:r>
      <w:r>
        <w:rPr>
          <w:rFonts w:hint="eastAsia"/>
          <w:szCs w:val="21"/>
        </w:rPr>
        <w:t>2mg/kg</w:t>
      </w:r>
      <w:r>
        <w:rPr>
          <w:rFonts w:hint="eastAsia"/>
          <w:szCs w:val="21"/>
        </w:rPr>
        <w:t>体重；口服，一日</w:t>
      </w:r>
      <w:r>
        <w:rPr>
          <w:rFonts w:hint="eastAsia"/>
          <w:szCs w:val="21"/>
        </w:rPr>
        <w:t>2</w:t>
      </w:r>
      <w:r>
        <w:rPr>
          <w:rFonts w:hint="eastAsia"/>
          <w:szCs w:val="21"/>
        </w:rPr>
        <w:t>次。</w:t>
      </w:r>
    </w:p>
    <w:p w:rsidR="001F7A89" w:rsidRDefault="001F7A89" w:rsidP="001F7A89">
      <w:pPr>
        <w:adjustRightInd w:val="0"/>
        <w:snapToGrid w:val="0"/>
        <w:ind w:firstLineChars="200" w:firstLine="420"/>
        <w:rPr>
          <w:szCs w:val="21"/>
        </w:rPr>
      </w:pPr>
      <w:r>
        <w:rPr>
          <w:rFonts w:hint="eastAsia"/>
          <w:szCs w:val="21"/>
        </w:rPr>
        <w:t>控制继发感染，可根据病情应用抗生素，如青霉素、头孢菌素、</w:t>
      </w:r>
      <w:proofErr w:type="gramStart"/>
      <w:r>
        <w:rPr>
          <w:rFonts w:hint="eastAsia"/>
          <w:szCs w:val="21"/>
        </w:rPr>
        <w:t>氟哇诺酮</w:t>
      </w:r>
      <w:proofErr w:type="gramEnd"/>
      <w:r>
        <w:rPr>
          <w:rFonts w:hint="eastAsia"/>
          <w:szCs w:val="21"/>
        </w:rPr>
        <w:t>类、普康素、保得胜注射液、牧特灵注射液等进行治疗，以减少死亡，缓解病情。</w:t>
      </w:r>
    </w:p>
    <w:p w:rsidR="001F7A89" w:rsidRPr="00B662D8" w:rsidRDefault="001F7A89" w:rsidP="001F7A89">
      <w:pPr>
        <w:adjustRightInd w:val="0"/>
        <w:snapToGrid w:val="0"/>
        <w:ind w:firstLineChars="200" w:firstLine="480"/>
        <w:rPr>
          <w:sz w:val="24"/>
        </w:rPr>
      </w:pPr>
      <w:r>
        <w:rPr>
          <w:rFonts w:hint="eastAsia"/>
          <w:sz w:val="24"/>
        </w:rPr>
        <w:t>六</w:t>
      </w:r>
      <w:r w:rsidRPr="00B662D8">
        <w:rPr>
          <w:rFonts w:hint="eastAsia"/>
          <w:sz w:val="24"/>
        </w:rPr>
        <w:t>、预防</w:t>
      </w:r>
    </w:p>
    <w:p w:rsidR="001F7A89" w:rsidRDefault="001F7A89" w:rsidP="001F7A89">
      <w:pPr>
        <w:adjustRightInd w:val="0"/>
        <w:snapToGrid w:val="0"/>
        <w:ind w:firstLineChars="200" w:firstLine="420"/>
        <w:rPr>
          <w:szCs w:val="21"/>
        </w:rPr>
      </w:pPr>
      <w:r>
        <w:rPr>
          <w:rFonts w:hint="eastAsia"/>
          <w:szCs w:val="21"/>
        </w:rPr>
        <w:t>由于</w:t>
      </w:r>
      <w:r>
        <w:rPr>
          <w:rFonts w:hint="eastAsia"/>
          <w:szCs w:val="21"/>
        </w:rPr>
        <w:t>FPV</w:t>
      </w:r>
      <w:r>
        <w:rPr>
          <w:rFonts w:hint="eastAsia"/>
          <w:szCs w:val="21"/>
        </w:rPr>
        <w:t>仅有</w:t>
      </w:r>
      <w:r>
        <w:rPr>
          <w:rFonts w:hint="eastAsia"/>
          <w:szCs w:val="21"/>
        </w:rPr>
        <w:t>1</w:t>
      </w:r>
      <w:r>
        <w:rPr>
          <w:rFonts w:hint="eastAsia"/>
          <w:szCs w:val="21"/>
        </w:rPr>
        <w:t>个血清型，故所用疫苗均具有长期有效的免疫力。目前常用的是猫三联苗，可预防猫泛白细胞减少症、猫传染性</w:t>
      </w:r>
      <w:proofErr w:type="gramStart"/>
      <w:r>
        <w:rPr>
          <w:rFonts w:hint="eastAsia"/>
          <w:szCs w:val="21"/>
        </w:rPr>
        <w:t>鼻</w:t>
      </w:r>
      <w:proofErr w:type="gramEnd"/>
      <w:r>
        <w:rPr>
          <w:rFonts w:hint="eastAsia"/>
          <w:szCs w:val="21"/>
        </w:rPr>
        <w:t>气管炎和猫杯状病毒病。一般是</w:t>
      </w:r>
      <w:r>
        <w:rPr>
          <w:rFonts w:hint="eastAsia"/>
          <w:szCs w:val="21"/>
        </w:rPr>
        <w:t>9</w:t>
      </w:r>
      <w:r>
        <w:rPr>
          <w:rFonts w:hint="eastAsia"/>
          <w:szCs w:val="21"/>
        </w:rPr>
        <w:t>周龄的幼猫进行首次免疫接种，</w:t>
      </w:r>
      <w:r>
        <w:rPr>
          <w:rFonts w:hint="eastAsia"/>
          <w:szCs w:val="21"/>
        </w:rPr>
        <w:t>12</w:t>
      </w:r>
      <w:r>
        <w:rPr>
          <w:rFonts w:hint="eastAsia"/>
          <w:szCs w:val="21"/>
        </w:rPr>
        <w:t>周龄时二免，</w:t>
      </w:r>
      <w:r>
        <w:rPr>
          <w:rFonts w:hint="eastAsia"/>
          <w:szCs w:val="21"/>
        </w:rPr>
        <w:t>16</w:t>
      </w:r>
      <w:r>
        <w:rPr>
          <w:rFonts w:hint="eastAsia"/>
          <w:szCs w:val="21"/>
        </w:rPr>
        <w:t>周龄时加强免疫一次，以后每年加强免疫一次。</w:t>
      </w:r>
    </w:p>
    <w:p w:rsidR="001F7A89" w:rsidRDefault="001F7A89" w:rsidP="001F7A89">
      <w:pPr>
        <w:adjustRightInd w:val="0"/>
        <w:snapToGrid w:val="0"/>
        <w:ind w:firstLineChars="200" w:firstLine="420"/>
        <w:rPr>
          <w:rFonts w:ascii="宋体" w:hAnsi="宋体"/>
          <w:szCs w:val="21"/>
        </w:rPr>
      </w:pPr>
      <w:r>
        <w:rPr>
          <w:rFonts w:hint="eastAsia"/>
          <w:szCs w:val="21"/>
        </w:rPr>
        <w:t>对病</w:t>
      </w:r>
      <w:proofErr w:type="gramStart"/>
      <w:r>
        <w:rPr>
          <w:rFonts w:hint="eastAsia"/>
          <w:szCs w:val="21"/>
        </w:rPr>
        <w:t>猫污染</w:t>
      </w:r>
      <w:proofErr w:type="gramEnd"/>
      <w:r>
        <w:rPr>
          <w:rFonts w:hint="eastAsia"/>
          <w:szCs w:val="21"/>
        </w:rPr>
        <w:t>的环境可用</w:t>
      </w:r>
      <w:r>
        <w:rPr>
          <w:rFonts w:hint="eastAsia"/>
          <w:szCs w:val="21"/>
        </w:rPr>
        <w:t>3%</w:t>
      </w:r>
      <w:r>
        <w:rPr>
          <w:rFonts w:hint="eastAsia"/>
          <w:szCs w:val="21"/>
        </w:rPr>
        <w:t>福尔马林、</w:t>
      </w:r>
      <w:r>
        <w:rPr>
          <w:rFonts w:hint="eastAsia"/>
          <w:szCs w:val="21"/>
        </w:rPr>
        <w:t>0.5%</w:t>
      </w:r>
      <w:r>
        <w:rPr>
          <w:rFonts w:hint="eastAsia"/>
          <w:szCs w:val="21"/>
        </w:rPr>
        <w:t>过氧乙酸或</w:t>
      </w:r>
      <w:r>
        <w:rPr>
          <w:rFonts w:hint="eastAsia"/>
          <w:szCs w:val="21"/>
        </w:rPr>
        <w:t>4%</w:t>
      </w:r>
      <w:r>
        <w:rPr>
          <w:rFonts w:hint="eastAsia"/>
          <w:szCs w:val="21"/>
        </w:rPr>
        <w:t>氢氧化钠溶液进行彻底消毒。</w:t>
      </w:r>
    </w:p>
    <w:p w:rsidR="001F7A89" w:rsidRDefault="001F7A89" w:rsidP="001F7A89"/>
    <w:sectPr w:rsidR="001F7A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A89"/>
    <w:rsid w:val="001F7A89"/>
    <w:rsid w:val="00432795"/>
    <w:rsid w:val="00F43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A8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7A89"/>
    <w:rPr>
      <w:sz w:val="18"/>
      <w:szCs w:val="18"/>
    </w:rPr>
  </w:style>
  <w:style w:type="character" w:customStyle="1" w:styleId="Char">
    <w:name w:val="批注框文本 Char"/>
    <w:basedOn w:val="a0"/>
    <w:link w:val="a3"/>
    <w:uiPriority w:val="99"/>
    <w:semiHidden/>
    <w:rsid w:val="001F7A8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A8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7A89"/>
    <w:rPr>
      <w:sz w:val="18"/>
      <w:szCs w:val="18"/>
    </w:rPr>
  </w:style>
  <w:style w:type="character" w:customStyle="1" w:styleId="Char">
    <w:name w:val="批注框文本 Char"/>
    <w:basedOn w:val="a0"/>
    <w:link w:val="a3"/>
    <w:uiPriority w:val="99"/>
    <w:semiHidden/>
    <w:rsid w:val="001F7A8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2</cp:revision>
  <dcterms:created xsi:type="dcterms:W3CDTF">2020-11-17T10:09:00Z</dcterms:created>
  <dcterms:modified xsi:type="dcterms:W3CDTF">2021-01-28T03:29:00Z</dcterms:modified>
</cp:coreProperties>
</file>